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8E6D7" w14:textId="69AB3D81" w:rsidR="00356FDD" w:rsidRDefault="00584804" w:rsidP="00584804">
      <w:pPr>
        <w:jc w:val="center"/>
        <w:rPr>
          <w:b/>
          <w:bCs/>
          <w:sz w:val="32"/>
          <w:szCs w:val="32"/>
        </w:rPr>
      </w:pPr>
      <w:r w:rsidRPr="00584804">
        <w:rPr>
          <w:b/>
          <w:bCs/>
          <w:sz w:val="32"/>
          <w:szCs w:val="32"/>
        </w:rPr>
        <w:t>ADENDA AO REGULAMENTO INTERNO</w:t>
      </w:r>
    </w:p>
    <w:p w14:paraId="4EDEE35C" w14:textId="77777777" w:rsidR="00584804" w:rsidRDefault="00584804" w:rsidP="00584804">
      <w:pPr>
        <w:jc w:val="center"/>
        <w:rPr>
          <w:b/>
          <w:bCs/>
          <w:sz w:val="32"/>
          <w:szCs w:val="32"/>
        </w:rPr>
      </w:pPr>
    </w:p>
    <w:p w14:paraId="545CB51A" w14:textId="77777777" w:rsidR="00584804" w:rsidRPr="00EE28AE" w:rsidRDefault="00584804" w:rsidP="00584804">
      <w:pPr>
        <w:pStyle w:val="Cabealh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EE28AE">
        <w:rPr>
          <w:rFonts w:ascii="Calibri" w:hAnsi="Calibri" w:cs="Calibri"/>
          <w:b/>
          <w:bCs/>
          <w:sz w:val="24"/>
          <w:szCs w:val="24"/>
        </w:rPr>
        <w:t>NORMA XIII</w:t>
      </w:r>
    </w:p>
    <w:p w14:paraId="039C920C" w14:textId="77777777" w:rsidR="00584804" w:rsidRPr="00EE28AE" w:rsidRDefault="00584804" w:rsidP="00584804">
      <w:pPr>
        <w:pStyle w:val="Cabealho"/>
        <w:tabs>
          <w:tab w:val="clear" w:pos="4252"/>
          <w:tab w:val="clear" w:pos="8504"/>
        </w:tabs>
        <w:jc w:val="center"/>
        <w:rPr>
          <w:rFonts w:ascii="Calibri" w:hAnsi="Calibri" w:cs="Calibri"/>
          <w:sz w:val="24"/>
          <w:szCs w:val="24"/>
        </w:rPr>
      </w:pPr>
      <w:r w:rsidRPr="00EE28AE">
        <w:rPr>
          <w:rFonts w:ascii="Calibri" w:hAnsi="Calibri" w:cs="Calibri"/>
          <w:b/>
          <w:bCs/>
          <w:sz w:val="24"/>
          <w:szCs w:val="24"/>
        </w:rPr>
        <w:t>Horários de Funcionamento</w:t>
      </w:r>
    </w:p>
    <w:p w14:paraId="289B838B" w14:textId="232BFE94" w:rsidR="00584804" w:rsidRPr="002E688B" w:rsidRDefault="00584804" w:rsidP="002E688B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rPr>
          <w:rFonts w:ascii="Calibri" w:hAnsi="Calibri" w:cs="Calibri"/>
          <w:sz w:val="24"/>
          <w:szCs w:val="24"/>
        </w:rPr>
      </w:pPr>
      <w:r w:rsidRPr="00C95DFF">
        <w:rPr>
          <w:rFonts w:ascii="Calibri" w:hAnsi="Calibri" w:cs="Calibri"/>
          <w:sz w:val="24"/>
          <w:szCs w:val="24"/>
        </w:rPr>
        <w:t xml:space="preserve">A resposta social de Centro de Dia funciona de </w:t>
      </w:r>
      <w:r>
        <w:rPr>
          <w:rFonts w:ascii="Calibri" w:hAnsi="Calibri" w:cs="Calibri"/>
          <w:sz w:val="24"/>
          <w:szCs w:val="24"/>
        </w:rPr>
        <w:t>S</w:t>
      </w:r>
      <w:r w:rsidRPr="00C95DFF">
        <w:rPr>
          <w:rFonts w:ascii="Calibri" w:hAnsi="Calibri" w:cs="Calibri"/>
          <w:sz w:val="24"/>
          <w:szCs w:val="24"/>
        </w:rPr>
        <w:t xml:space="preserve">egunda-feira a </w:t>
      </w:r>
      <w:r>
        <w:rPr>
          <w:rFonts w:ascii="Calibri" w:hAnsi="Calibri" w:cs="Calibri"/>
          <w:sz w:val="24"/>
          <w:szCs w:val="24"/>
        </w:rPr>
        <w:t>Sábado</w:t>
      </w:r>
      <w:r w:rsidRPr="00C95DFF">
        <w:rPr>
          <w:rFonts w:ascii="Calibri" w:hAnsi="Calibri" w:cs="Calibri"/>
          <w:sz w:val="24"/>
          <w:szCs w:val="24"/>
        </w:rPr>
        <w:t>, excetuando-se, o dia de páscoa e o dia de natal</w:t>
      </w:r>
      <w:r w:rsidRPr="002E688B">
        <w:rPr>
          <w:rFonts w:ascii="Calibri" w:hAnsi="Calibri" w:cs="Calibri"/>
          <w:sz w:val="24"/>
          <w:szCs w:val="24"/>
        </w:rPr>
        <w:t>;</w:t>
      </w:r>
    </w:p>
    <w:p w14:paraId="3F48511E" w14:textId="4D676EA4" w:rsid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rFonts w:ascii="Calibri" w:hAnsi="Calibri" w:cs="Calibri"/>
          <w:sz w:val="24"/>
          <w:szCs w:val="24"/>
        </w:rPr>
      </w:pPr>
      <w:r w:rsidRPr="00EE28AE">
        <w:rPr>
          <w:rFonts w:ascii="Calibri" w:hAnsi="Calibri" w:cs="Calibri"/>
          <w:sz w:val="24"/>
          <w:szCs w:val="24"/>
        </w:rPr>
        <w:t xml:space="preserve">2. </w:t>
      </w:r>
      <w:r>
        <w:rPr>
          <w:rFonts w:ascii="Calibri" w:hAnsi="Calibri" w:cs="Calibri"/>
          <w:sz w:val="24"/>
          <w:szCs w:val="24"/>
        </w:rPr>
        <w:t>(…)</w:t>
      </w:r>
    </w:p>
    <w:p w14:paraId="04E1166C" w14:textId="77777777" w:rsid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rFonts w:ascii="Calibri" w:hAnsi="Calibri" w:cs="Calibri"/>
          <w:sz w:val="24"/>
          <w:szCs w:val="24"/>
        </w:rPr>
      </w:pPr>
    </w:p>
    <w:p w14:paraId="29476202" w14:textId="77777777" w:rsid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rFonts w:ascii="Calibri" w:hAnsi="Calibri" w:cs="Calibri"/>
          <w:sz w:val="24"/>
          <w:szCs w:val="24"/>
        </w:rPr>
      </w:pPr>
    </w:p>
    <w:p w14:paraId="19EE0F24" w14:textId="77777777" w:rsid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rFonts w:ascii="Calibri" w:hAnsi="Calibri" w:cs="Calibri"/>
          <w:sz w:val="24"/>
          <w:szCs w:val="24"/>
        </w:rPr>
      </w:pPr>
    </w:p>
    <w:p w14:paraId="6D97FFE3" w14:textId="77777777" w:rsid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rFonts w:ascii="Calibri" w:hAnsi="Calibri" w:cs="Calibri"/>
          <w:sz w:val="24"/>
          <w:szCs w:val="24"/>
        </w:rPr>
      </w:pPr>
    </w:p>
    <w:p w14:paraId="4197006C" w14:textId="77777777" w:rsid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rFonts w:ascii="Calibri" w:hAnsi="Calibri" w:cs="Calibri"/>
          <w:sz w:val="24"/>
          <w:szCs w:val="24"/>
        </w:rPr>
      </w:pPr>
    </w:p>
    <w:p w14:paraId="03082BA1" w14:textId="77777777" w:rsidR="00584804" w:rsidRPr="00E1734A" w:rsidRDefault="00584804" w:rsidP="00584804">
      <w:pPr>
        <w:pStyle w:val="Cabealho"/>
        <w:tabs>
          <w:tab w:val="clear" w:pos="4252"/>
          <w:tab w:val="clear" w:pos="8504"/>
        </w:tabs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EE28AE">
        <w:rPr>
          <w:rFonts w:ascii="Calibri" w:hAnsi="Calibri" w:cs="Calibri"/>
          <w:b/>
          <w:bCs/>
          <w:sz w:val="24"/>
          <w:szCs w:val="24"/>
        </w:rPr>
        <w:t>NORMA XL</w:t>
      </w:r>
      <w:r>
        <w:rPr>
          <w:rFonts w:ascii="Calibri" w:hAnsi="Calibri" w:cs="Calibri"/>
          <w:b/>
          <w:bCs/>
          <w:sz w:val="24"/>
          <w:szCs w:val="24"/>
        </w:rPr>
        <w:t>II</w:t>
      </w:r>
    </w:p>
    <w:p w14:paraId="6B7E63D4" w14:textId="77777777" w:rsidR="00584804" w:rsidRPr="00EE28AE" w:rsidRDefault="00584804" w:rsidP="00584804">
      <w:pPr>
        <w:pStyle w:val="Cabealho"/>
        <w:tabs>
          <w:tab w:val="clear" w:pos="4252"/>
          <w:tab w:val="clear" w:pos="8504"/>
        </w:tabs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EE28AE">
        <w:rPr>
          <w:rFonts w:ascii="Calibri" w:hAnsi="Calibri" w:cs="Calibri"/>
          <w:b/>
          <w:bCs/>
          <w:sz w:val="24"/>
          <w:szCs w:val="24"/>
        </w:rPr>
        <w:t>Entrada em Vigor</w:t>
      </w:r>
    </w:p>
    <w:p w14:paraId="56B82D0C" w14:textId="77777777" w:rsidR="00584804" w:rsidRDefault="00584804" w:rsidP="00584804">
      <w:pPr>
        <w:pStyle w:val="Cabealho"/>
        <w:tabs>
          <w:tab w:val="clear" w:pos="4252"/>
          <w:tab w:val="clear" w:pos="8504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CB6B4F9" w14:textId="7B250831" w:rsidR="00584804" w:rsidRPr="00F15003" w:rsidRDefault="00584804" w:rsidP="00584804">
      <w:pPr>
        <w:pStyle w:val="Cabealho"/>
        <w:tabs>
          <w:tab w:val="clear" w:pos="4252"/>
          <w:tab w:val="clear" w:pos="8504"/>
        </w:tabs>
        <w:ind w:firstLine="708"/>
        <w:jc w:val="both"/>
        <w:rPr>
          <w:rFonts w:ascii="Calibri" w:hAnsi="Calibri" w:cs="Calibri"/>
          <w:sz w:val="24"/>
          <w:szCs w:val="24"/>
        </w:rPr>
      </w:pPr>
      <w:r w:rsidRPr="00EE28AE">
        <w:rPr>
          <w:rFonts w:ascii="Calibri" w:hAnsi="Calibri" w:cs="Calibri"/>
          <w:sz w:val="24"/>
          <w:szCs w:val="24"/>
        </w:rPr>
        <w:t xml:space="preserve">O presente </w:t>
      </w:r>
      <w:r>
        <w:rPr>
          <w:rFonts w:ascii="Calibri" w:hAnsi="Calibri" w:cs="Calibri"/>
          <w:sz w:val="24"/>
          <w:szCs w:val="24"/>
        </w:rPr>
        <w:t>regulamento foi aprovado em Reunião de Direção em ________________ de 2024 e entra em vigor a partir de _____ de Agosto de 2024.</w:t>
      </w:r>
    </w:p>
    <w:p w14:paraId="784981B4" w14:textId="77777777" w:rsidR="00584804" w:rsidRPr="00EE28AE" w:rsidRDefault="00584804" w:rsidP="00584804">
      <w:pPr>
        <w:pStyle w:val="Cabealho"/>
        <w:tabs>
          <w:tab w:val="clear" w:pos="4252"/>
          <w:tab w:val="clear" w:pos="8504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517"/>
        <w:tblW w:w="10937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652"/>
        <w:gridCol w:w="1134"/>
        <w:gridCol w:w="2410"/>
        <w:gridCol w:w="3741"/>
      </w:tblGrid>
      <w:tr w:rsidR="00584804" w:rsidRPr="00F15003" w14:paraId="4519397D" w14:textId="77777777" w:rsidTr="00A85351">
        <w:trPr>
          <w:trHeight w:val="402"/>
        </w:trPr>
        <w:tc>
          <w:tcPr>
            <w:tcW w:w="3652" w:type="dxa"/>
            <w:tcBorders>
              <w:bottom w:val="single" w:sz="4" w:space="0" w:color="7F7F7F"/>
            </w:tcBorders>
            <w:shd w:val="clear" w:color="auto" w:fill="auto"/>
          </w:tcPr>
          <w:p w14:paraId="3701E102" w14:textId="77777777" w:rsidR="00584804" w:rsidRPr="00F15003" w:rsidRDefault="00584804" w:rsidP="00A85351">
            <w:pPr>
              <w:tabs>
                <w:tab w:val="center" w:pos="1345"/>
                <w:tab w:val="right" w:pos="2690"/>
              </w:tabs>
              <w:jc w:val="center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</w:pPr>
            <w:r w:rsidRPr="00F15003"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  <w:t>Nome</w:t>
            </w:r>
          </w:p>
        </w:tc>
        <w:tc>
          <w:tcPr>
            <w:tcW w:w="1134" w:type="dxa"/>
            <w:tcBorders>
              <w:bottom w:val="single" w:sz="4" w:space="0" w:color="7F7F7F"/>
            </w:tcBorders>
            <w:shd w:val="clear" w:color="auto" w:fill="auto"/>
          </w:tcPr>
          <w:p w14:paraId="5E21E510" w14:textId="77777777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7F7F7F"/>
            </w:tcBorders>
            <w:shd w:val="clear" w:color="auto" w:fill="auto"/>
          </w:tcPr>
          <w:p w14:paraId="555D80C3" w14:textId="77777777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</w:pPr>
            <w:r w:rsidRPr="00F15003"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  <w:t>Cargo</w:t>
            </w:r>
          </w:p>
        </w:tc>
        <w:tc>
          <w:tcPr>
            <w:tcW w:w="3741" w:type="dxa"/>
            <w:tcBorders>
              <w:bottom w:val="single" w:sz="4" w:space="0" w:color="7F7F7F"/>
            </w:tcBorders>
            <w:shd w:val="clear" w:color="auto" w:fill="auto"/>
          </w:tcPr>
          <w:p w14:paraId="7F218C88" w14:textId="77777777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</w:pPr>
            <w:r w:rsidRPr="00F15003"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  <w:t>Assinatura</w:t>
            </w:r>
          </w:p>
        </w:tc>
      </w:tr>
      <w:tr w:rsidR="00584804" w:rsidRPr="00F15003" w14:paraId="2995025B" w14:textId="77777777" w:rsidTr="00A85351">
        <w:trPr>
          <w:trHeight w:val="382"/>
        </w:trPr>
        <w:tc>
          <w:tcPr>
            <w:tcW w:w="36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3BF4274" w14:textId="686FD4F5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50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Maria da Graça </w:t>
            </w:r>
            <w:r w:rsidR="00D54F2F">
              <w:rPr>
                <w:rFonts w:ascii="Calibri" w:hAnsi="Calibri" w:cs="Calibri"/>
                <w:b/>
                <w:bCs/>
                <w:sz w:val="24"/>
                <w:szCs w:val="24"/>
              </w:rPr>
              <w:t>Fernandes Silva</w:t>
            </w:r>
            <w:r w:rsidRPr="00F150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655860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FC14A5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15003">
              <w:rPr>
                <w:rFonts w:ascii="Calibri" w:hAnsi="Calibri" w:cs="Calibri"/>
                <w:sz w:val="24"/>
                <w:szCs w:val="24"/>
              </w:rPr>
              <w:t>Presidente</w:t>
            </w:r>
          </w:p>
        </w:tc>
        <w:tc>
          <w:tcPr>
            <w:tcW w:w="37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6B0D980" w14:textId="77777777" w:rsidR="00584804" w:rsidRPr="00F15003" w:rsidRDefault="00584804" w:rsidP="00A853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4804" w:rsidRPr="00F15003" w14:paraId="6C2FDE54" w14:textId="77777777" w:rsidTr="00A85351">
        <w:trPr>
          <w:trHeight w:val="382"/>
        </w:trPr>
        <w:tc>
          <w:tcPr>
            <w:tcW w:w="36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4882464" w14:textId="57457E73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Liliana Giupana Traverse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5E8E72D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2F94A77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Vice-Presidente</w:t>
            </w:r>
          </w:p>
        </w:tc>
        <w:tc>
          <w:tcPr>
            <w:tcW w:w="37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0AA9C02" w14:textId="77777777" w:rsidR="00584804" w:rsidRPr="00F15003" w:rsidRDefault="00584804" w:rsidP="00A8535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4804" w:rsidRPr="00F15003" w14:paraId="7DD5B9C1" w14:textId="77777777" w:rsidTr="00A85351">
        <w:trPr>
          <w:trHeight w:val="382"/>
        </w:trPr>
        <w:tc>
          <w:tcPr>
            <w:tcW w:w="36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371220C" w14:textId="77777777" w:rsidR="00584804" w:rsidRDefault="00584804" w:rsidP="00A853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Ana Maria Pereira Rainha João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633DEA2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EF0B023" w14:textId="77777777" w:rsidR="00584804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Secretária</w:t>
            </w:r>
          </w:p>
        </w:tc>
        <w:tc>
          <w:tcPr>
            <w:tcW w:w="37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2A20CE6" w14:textId="77777777" w:rsidR="00584804" w:rsidRPr="00F15003" w:rsidRDefault="00584804" w:rsidP="00A8535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4804" w:rsidRPr="00F15003" w14:paraId="745F1746" w14:textId="77777777" w:rsidTr="00A85351">
        <w:trPr>
          <w:trHeight w:val="402"/>
        </w:trPr>
        <w:tc>
          <w:tcPr>
            <w:tcW w:w="3652" w:type="dxa"/>
            <w:shd w:val="clear" w:color="auto" w:fill="auto"/>
          </w:tcPr>
          <w:p w14:paraId="0B441807" w14:textId="1225F3D2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Fernanda Maria Guerreiro</w:t>
            </w:r>
          </w:p>
        </w:tc>
        <w:tc>
          <w:tcPr>
            <w:tcW w:w="1134" w:type="dxa"/>
            <w:shd w:val="clear" w:color="auto" w:fill="auto"/>
          </w:tcPr>
          <w:p w14:paraId="4E5A8235" w14:textId="77777777" w:rsidR="00584804" w:rsidRPr="00F15003" w:rsidRDefault="00584804" w:rsidP="00A85351">
            <w:pPr>
              <w:ind w:left="459"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14217E7" w14:textId="77777777" w:rsidR="00584804" w:rsidRPr="00F15003" w:rsidRDefault="00584804" w:rsidP="00A85351">
            <w:pPr>
              <w:ind w:left="459"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15003">
              <w:rPr>
                <w:rFonts w:ascii="Calibri" w:hAnsi="Calibri" w:cs="Calibri"/>
                <w:sz w:val="24"/>
                <w:szCs w:val="24"/>
              </w:rPr>
              <w:t>Tesoureira</w:t>
            </w:r>
          </w:p>
        </w:tc>
        <w:tc>
          <w:tcPr>
            <w:tcW w:w="3741" w:type="dxa"/>
            <w:shd w:val="clear" w:color="auto" w:fill="auto"/>
          </w:tcPr>
          <w:p w14:paraId="5F9BBAEE" w14:textId="77777777" w:rsidR="00584804" w:rsidRPr="00F15003" w:rsidRDefault="00584804" w:rsidP="00A853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4804" w:rsidRPr="00F15003" w14:paraId="34B2AD92" w14:textId="77777777" w:rsidTr="00A85351">
        <w:trPr>
          <w:trHeight w:val="402"/>
        </w:trPr>
        <w:tc>
          <w:tcPr>
            <w:tcW w:w="36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F0CC36C" w14:textId="177F033A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António Guerreiro Rafael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7B21520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5E12F15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Vogal</w:t>
            </w:r>
          </w:p>
        </w:tc>
        <w:tc>
          <w:tcPr>
            <w:tcW w:w="37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AD83D40" w14:textId="77777777" w:rsidR="00584804" w:rsidRPr="00F15003" w:rsidRDefault="00584804" w:rsidP="00A853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B99467" w14:textId="77777777" w:rsidR="00584804" w:rsidRDefault="00584804" w:rsidP="00584804">
      <w:pPr>
        <w:jc w:val="center"/>
        <w:rPr>
          <w:rFonts w:ascii="Calibri" w:hAnsi="Calibri" w:cs="Calibri"/>
          <w:b/>
          <w:sz w:val="24"/>
          <w:szCs w:val="24"/>
        </w:rPr>
      </w:pPr>
      <w:r w:rsidRPr="00EE28AE">
        <w:rPr>
          <w:rFonts w:ascii="Calibri" w:hAnsi="Calibri" w:cs="Calibri"/>
          <w:b/>
          <w:sz w:val="24"/>
          <w:szCs w:val="24"/>
        </w:rPr>
        <w:t>A Direção</w:t>
      </w:r>
    </w:p>
    <w:p w14:paraId="7B7F0F80" w14:textId="77777777" w:rsidR="00584804" w:rsidRPr="00EE28AE" w:rsidRDefault="00584804" w:rsidP="00584804">
      <w:pPr>
        <w:jc w:val="center"/>
        <w:rPr>
          <w:rFonts w:ascii="Calibri" w:hAnsi="Calibri" w:cs="Calibri"/>
          <w:sz w:val="24"/>
          <w:szCs w:val="24"/>
        </w:rPr>
      </w:pPr>
    </w:p>
    <w:p w14:paraId="3F8C438C" w14:textId="77777777" w:rsidR="00584804" w:rsidRP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b/>
          <w:bCs/>
          <w:sz w:val="32"/>
          <w:szCs w:val="32"/>
        </w:rPr>
      </w:pPr>
    </w:p>
    <w:sectPr w:rsidR="00584804" w:rsidRPr="0058480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DB857" w14:textId="77777777" w:rsidR="00584804" w:rsidRDefault="00584804" w:rsidP="00584804">
      <w:pPr>
        <w:spacing w:after="0" w:line="240" w:lineRule="auto"/>
      </w:pPr>
      <w:r>
        <w:separator/>
      </w:r>
    </w:p>
  </w:endnote>
  <w:endnote w:type="continuationSeparator" w:id="0">
    <w:p w14:paraId="7E71265D" w14:textId="77777777" w:rsidR="00584804" w:rsidRDefault="00584804" w:rsidP="0058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297E3" w14:textId="77777777" w:rsidR="00584804" w:rsidRDefault="00584804" w:rsidP="00584804">
      <w:pPr>
        <w:spacing w:after="0" w:line="240" w:lineRule="auto"/>
      </w:pPr>
      <w:r>
        <w:separator/>
      </w:r>
    </w:p>
  </w:footnote>
  <w:footnote w:type="continuationSeparator" w:id="0">
    <w:p w14:paraId="63F698B4" w14:textId="77777777" w:rsidR="00584804" w:rsidRDefault="00584804" w:rsidP="0058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506D2" w14:textId="61C64CCE" w:rsidR="00584804" w:rsidRDefault="00584804" w:rsidP="00584804">
    <w:pPr>
      <w:pStyle w:val="SemEspaamento"/>
      <w:rPr>
        <w:rFonts w:cs="Calibri"/>
        <w:noProof/>
        <w:color w:val="44546A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CEE2F1" wp14:editId="4E6A5EDE">
          <wp:simplePos x="0" y="0"/>
          <wp:positionH relativeFrom="column">
            <wp:posOffset>4855210</wp:posOffset>
          </wp:positionH>
          <wp:positionV relativeFrom="paragraph">
            <wp:posOffset>-166370</wp:posOffset>
          </wp:positionV>
          <wp:extent cx="700405" cy="612140"/>
          <wp:effectExtent l="0" t="0" r="4445" b="0"/>
          <wp:wrapNone/>
          <wp:docPr id="781844042" name="Imagem 1" descr="https://scontent-a-lhr.xx.fbcdn.net/hphotos-xfp1/v/t1.0-9/923222_252674864938786_5625488658099428207_n.jpg?oh=8246ae1a4373b4602473bac5f758b6a3&amp;oe=5517E2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s://scontent-a-lhr.xx.fbcdn.net/hphotos-xfp1/v/t1.0-9/923222_252674864938786_5625488658099428207_n.jpg?oh=8246ae1a4373b4602473bac5f758b6a3&amp;oe=5517E2A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color w:val="44546A"/>
      </w:rPr>
      <w:t xml:space="preserve">                         </w:t>
    </w:r>
    <w:r w:rsidRPr="00EE28AE">
      <w:rPr>
        <w:rFonts w:cs="Calibri"/>
        <w:noProof/>
        <w:color w:val="44546A"/>
        <w:sz w:val="20"/>
      </w:rPr>
      <w:t>Associação de Solidariedade Social Nossa Senhora do Mar</w:t>
    </w:r>
  </w:p>
  <w:p w14:paraId="7A43AD3B" w14:textId="532D3833" w:rsidR="00584804" w:rsidRPr="00221EC7" w:rsidRDefault="00584804" w:rsidP="00584804">
    <w:pPr>
      <w:pStyle w:val="SemEspaamento"/>
      <w:pBdr>
        <w:bottom w:val="single" w:sz="4" w:space="1" w:color="auto"/>
      </w:pBdr>
      <w:jc w:val="center"/>
      <w:rPr>
        <w:rFonts w:cs="Calibri"/>
        <w:b/>
        <w:i/>
        <w:sz w:val="14"/>
        <w:szCs w:val="16"/>
      </w:rPr>
    </w:pPr>
    <w:r w:rsidRPr="00221EC7">
      <w:rPr>
        <w:rFonts w:cs="Calibri"/>
        <w:noProof/>
        <w:sz w:val="20"/>
      </w:rPr>
      <w:t xml:space="preserve">REGULAMENTO INTERNO – </w:t>
    </w:r>
    <w:r>
      <w:rPr>
        <w:rFonts w:cs="Calibri"/>
        <w:noProof/>
        <w:sz w:val="20"/>
      </w:rPr>
      <w:t>CENTRO DE DIA</w:t>
    </w:r>
  </w:p>
  <w:p w14:paraId="439F477D" w14:textId="77777777" w:rsidR="00584804" w:rsidRDefault="005848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16C7A"/>
    <w:multiLevelType w:val="hybridMultilevel"/>
    <w:tmpl w:val="4D867322"/>
    <w:lvl w:ilvl="0" w:tplc="6E82E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901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04"/>
    <w:rsid w:val="001F4B4D"/>
    <w:rsid w:val="002E688B"/>
    <w:rsid w:val="00356FDD"/>
    <w:rsid w:val="003E42A1"/>
    <w:rsid w:val="00584804"/>
    <w:rsid w:val="0095522F"/>
    <w:rsid w:val="00B4214B"/>
    <w:rsid w:val="00D37DAF"/>
    <w:rsid w:val="00D54F2F"/>
    <w:rsid w:val="00DC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5B148"/>
  <w15:chartTrackingRefBased/>
  <w15:docId w15:val="{C9E6F11E-478F-410D-BCCD-D99BF4B8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8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8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84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8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84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8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8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8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8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8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8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8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848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8480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848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8480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848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848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84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8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8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8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8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848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80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848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8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8480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8480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8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4804"/>
  </w:style>
  <w:style w:type="paragraph" w:styleId="Rodap">
    <w:name w:val="footer"/>
    <w:basedOn w:val="Normal"/>
    <w:link w:val="RodapCarter"/>
    <w:uiPriority w:val="99"/>
    <w:unhideWhenUsed/>
    <w:rsid w:val="0058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4804"/>
  </w:style>
  <w:style w:type="paragraph" w:styleId="SemEspaamento">
    <w:name w:val="No Spacing"/>
    <w:link w:val="SemEspaamentoCarter"/>
    <w:uiPriority w:val="1"/>
    <w:qFormat/>
    <w:rsid w:val="00584804"/>
    <w:pPr>
      <w:spacing w:after="0" w:line="240" w:lineRule="auto"/>
    </w:pPr>
    <w:rPr>
      <w:rFonts w:ascii="Calibri" w:eastAsia="Times New Roman" w:hAnsi="Calibri" w:cs="Times New Roman"/>
      <w:kern w:val="0"/>
      <w:lang w:eastAsia="pt-PT"/>
      <w14:ligatures w14:val="none"/>
    </w:rPr>
  </w:style>
  <w:style w:type="character" w:customStyle="1" w:styleId="SemEspaamentoCarter">
    <w:name w:val="Sem Espaçamento Caráter"/>
    <w:link w:val="SemEspaamento"/>
    <w:uiPriority w:val="1"/>
    <w:rsid w:val="00584804"/>
    <w:rPr>
      <w:rFonts w:ascii="Calibri" w:eastAsia="Times New Roman" w:hAnsi="Calibri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Associação Zambujeira</dc:creator>
  <cp:keywords/>
  <dc:description/>
  <cp:lastModifiedBy>Associação Zambujeira</cp:lastModifiedBy>
  <cp:revision>2</cp:revision>
  <dcterms:created xsi:type="dcterms:W3CDTF">2024-07-03T11:11:00Z</dcterms:created>
  <dcterms:modified xsi:type="dcterms:W3CDTF">2024-07-09T10:23:00Z</dcterms:modified>
</cp:coreProperties>
</file>